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A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7A1">
        <w:rPr>
          <w:rFonts w:ascii="Times New Roman" w:eastAsia="Calibri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457200" cy="628650"/>
            <wp:effectExtent l="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7A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A1" w:rsidRPr="001855C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407A1" w:rsidRPr="001855C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0407A1" w:rsidRPr="001855C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0407A1" w:rsidRPr="001855C1" w:rsidRDefault="000407A1" w:rsidP="000407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0407A1" w:rsidRPr="001855C1" w:rsidRDefault="000407A1" w:rsidP="000407A1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ab/>
      </w:r>
    </w:p>
    <w:p w:rsidR="000407A1" w:rsidRPr="001855C1" w:rsidRDefault="000407A1" w:rsidP="000407A1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407A1" w:rsidRPr="001855C1" w:rsidRDefault="000407A1" w:rsidP="000407A1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>от 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855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1855C1">
        <w:rPr>
          <w:rFonts w:ascii="Times New Roman" w:eastAsia="Calibri" w:hAnsi="Times New Roman" w:cs="Times New Roman"/>
          <w:sz w:val="28"/>
          <w:szCs w:val="28"/>
        </w:rPr>
        <w:t xml:space="preserve">2015г. № </w:t>
      </w:r>
      <w:r>
        <w:rPr>
          <w:rFonts w:ascii="Times New Roman" w:eastAsia="Calibri" w:hAnsi="Times New Roman" w:cs="Times New Roman"/>
          <w:sz w:val="28"/>
          <w:szCs w:val="28"/>
        </w:rPr>
        <w:t>1063</w:t>
      </w:r>
    </w:p>
    <w:p w:rsidR="000407A1" w:rsidRPr="001855C1" w:rsidRDefault="000407A1" w:rsidP="000407A1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О реорганизации муниципального казенного дошкольного образователь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ного учреждения «Детский сад 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онской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407A1" w:rsidRPr="001855C1" w:rsidRDefault="000407A1" w:rsidP="000407A1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Калачевского</w:t>
      </w:r>
      <w:proofErr w:type="spell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0407A1" w:rsidRPr="001855C1" w:rsidRDefault="000407A1" w:rsidP="000407A1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 путем присоединения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3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29.12.2012г.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от 23.06.2011г. № 946   «Об утверждении Порядка создания, реорганизации, изменения типа и ликвидации муниципальных учреждений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541A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1D1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21D1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21D1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21D12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1.Реорганизовать муниципальное казенное дошкольное образовательное учреждение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 Волгоградской области </w:t>
      </w:r>
      <w:r w:rsidRPr="00121D12">
        <w:rPr>
          <w:rFonts w:ascii="Times New Roman" w:hAnsi="Times New Roman" w:cs="Times New Roman"/>
          <w:sz w:val="28"/>
          <w:szCs w:val="28"/>
        </w:rPr>
        <w:t xml:space="preserve">в филиал путем присоединения к муниципальному казенному дошкольному  образовательному </w:t>
      </w:r>
      <w:r>
        <w:rPr>
          <w:rFonts w:ascii="Times New Roman" w:hAnsi="Times New Roman" w:cs="Times New Roman"/>
          <w:sz w:val="28"/>
          <w:szCs w:val="28"/>
        </w:rPr>
        <w:t xml:space="preserve"> учреждению  «Детский сад «Маяч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2.Наименование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после завершения процесса реорганизации: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 полное наименование: 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-сокращенное наименование: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 МКДОУ</w:t>
      </w:r>
      <w:r w:rsidRPr="00121D12">
        <w:rPr>
          <w:rFonts w:ascii="Times New Roman" w:hAnsi="Times New Roman" w:cs="Times New Roman"/>
          <w:sz w:val="28"/>
          <w:szCs w:val="28"/>
        </w:rPr>
        <w:t xml:space="preserve">  «Детский сад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».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3.Основные цели деятельности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сохранить за 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п.Донской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4.Руководителям учреждений: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4.1. муниципального казенного 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онской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</w:t>
      </w:r>
      <w:r>
        <w:rPr>
          <w:rFonts w:ascii="Times New Roman" w:hAnsi="Times New Roman" w:cs="Times New Roman"/>
          <w:sz w:val="28"/>
          <w:szCs w:val="28"/>
        </w:rPr>
        <w:t>области Н.В. Сивко</w:t>
      </w:r>
      <w:r w:rsidRPr="00121D12">
        <w:rPr>
          <w:rFonts w:ascii="Times New Roman" w:hAnsi="Times New Roman" w:cs="Times New Roman"/>
          <w:sz w:val="28"/>
          <w:szCs w:val="28"/>
        </w:rPr>
        <w:t>: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 в течение трех рабочих  дней после даты принятия настоящего постановления в письменной форме сообщить в орган, осуществляющий  государственную регистрацию юридических лиц, о начале процедуры реорганизации с указанием формы реорганизации;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 связи с реорганизацией учреждения уведомить в письменной форме всех кредиторов после внесения в Единый государственный реестр юридических лиц записи о начале процедуры реорганизации в специализированном журнале «Вестник государственной регистрации».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4.2.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>Г.А. Бобриковой</w:t>
      </w:r>
      <w:r w:rsidRPr="00121D12">
        <w:rPr>
          <w:rFonts w:ascii="Times New Roman" w:hAnsi="Times New Roman" w:cs="Times New Roman"/>
          <w:sz w:val="28"/>
          <w:szCs w:val="28"/>
        </w:rPr>
        <w:t>: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 установленные законодательством сроки представить в налоговый орган соответствующие изменения в устав МКДОУ  «Детский сад «</w:t>
      </w:r>
      <w:r>
        <w:rPr>
          <w:rFonts w:ascii="Times New Roman" w:hAnsi="Times New Roman" w:cs="Times New Roman"/>
          <w:sz w:val="28"/>
          <w:szCs w:val="28"/>
        </w:rPr>
        <w:t>Маяч</w:t>
      </w:r>
      <w:r w:rsidRPr="00121D12">
        <w:rPr>
          <w:rFonts w:ascii="Times New Roman" w:hAnsi="Times New Roman" w:cs="Times New Roman"/>
          <w:sz w:val="28"/>
          <w:szCs w:val="28"/>
        </w:rPr>
        <w:t xml:space="preserve">ок» 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Ляпичев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»;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-внести изменения в штатное расписание учреждения.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5.После проведения вышеназванных мероприятий 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6.Комитету по информационно-методической работе с сельскими территориями и имущественными отношениями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(А.А.Демидов) в связи с предстоящей реорганизацией учреждения внести соответствующие изменения в договор о закреплении муниципального имущества на право оперативного управления.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7.Комитету экономики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(Н.П.Земскова) подготовить Порядок  реорганизации муниципального казенного дошкольного образовательного учреждения «Детский сад 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архоменко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</w:t>
      </w:r>
      <w:r w:rsidRPr="00121D12">
        <w:rPr>
          <w:rFonts w:ascii="Times New Roman" w:hAnsi="Times New Roman" w:cs="Times New Roman"/>
          <w:sz w:val="28"/>
          <w:szCs w:val="28"/>
        </w:rPr>
        <w:lastRenderedPageBreak/>
        <w:t>области и внести предложения о составе комиссии по реорганизации учреждений.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8.Комитету по образованию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(Н.И.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Берлизовой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>) осуществить контроль по всем вопросам, связанным с реорганизацией образовательных учреждений и провести разъяснительную работу по данному вопросу среди жителей п</w:t>
      </w:r>
      <w:proofErr w:type="gramStart"/>
      <w:r w:rsidRPr="00121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онской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9.Настоящее постановление подлежит официальному опубликованию.</w:t>
      </w: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Pr="00121D12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10.Контроль исполнения настоящего постановления возложить на заместителя Главы администрации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района С.Г. </w:t>
      </w:r>
      <w:proofErr w:type="spellStart"/>
      <w:r w:rsidRPr="00121D12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7A1" w:rsidRDefault="000407A1" w:rsidP="00040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A1" w:rsidRPr="00121D12" w:rsidRDefault="000407A1" w:rsidP="00040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A1" w:rsidRPr="00121D12" w:rsidRDefault="000407A1" w:rsidP="00040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D12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0407A1" w:rsidRPr="00121D12" w:rsidRDefault="000407A1" w:rsidP="00040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Калачёв</w:t>
      </w:r>
      <w:r w:rsidRPr="00121D12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Pr="00121D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С.А. Тюрин</w:t>
      </w: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A1" w:rsidRDefault="000407A1" w:rsidP="00040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6FC" w:rsidRDefault="001676FC"/>
    <w:sectPr w:rsidR="0016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7A1"/>
    <w:rsid w:val="000407A1"/>
    <w:rsid w:val="0016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2015-11-27T08:22:00Z</dcterms:created>
  <dcterms:modified xsi:type="dcterms:W3CDTF">2015-11-27T08:23:00Z</dcterms:modified>
</cp:coreProperties>
</file>